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9C8D" w14:textId="4ECBC51D" w:rsidR="00AE1CD6" w:rsidRPr="00B52F4A" w:rsidRDefault="00AE1CD6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</w:rPr>
        <w:t>Taly</w:t>
      </w:r>
      <w:r w:rsidR="00A42B68">
        <w:rPr>
          <w:rFonts w:asciiTheme="minorBidi" w:hAnsiTheme="minorBidi"/>
          <w:b/>
          <w:bCs/>
          <w:sz w:val="28"/>
          <w:szCs w:val="28"/>
        </w:rPr>
        <w:t>b</w:t>
      </w:r>
      <w:r w:rsidRPr="00B52F4A">
        <w:rPr>
          <w:rFonts w:asciiTheme="minorBidi" w:hAnsiTheme="minorBidi"/>
          <w:b/>
          <w:bCs/>
          <w:sz w:val="28"/>
          <w:szCs w:val="28"/>
        </w:rPr>
        <w:t xml:space="preserve">ont Flood </w:t>
      </w:r>
      <w:r w:rsidR="00A42B68">
        <w:rPr>
          <w:rFonts w:asciiTheme="minorBidi" w:hAnsiTheme="minorBidi"/>
          <w:b/>
          <w:bCs/>
          <w:sz w:val="28"/>
          <w:szCs w:val="28"/>
        </w:rPr>
        <w:t xml:space="preserve">Alleviation </w:t>
      </w:r>
      <w:r w:rsidRPr="00B52F4A">
        <w:rPr>
          <w:rFonts w:asciiTheme="minorBidi" w:hAnsiTheme="minorBidi"/>
          <w:b/>
          <w:bCs/>
          <w:sz w:val="28"/>
          <w:szCs w:val="28"/>
        </w:rPr>
        <w:t>Scheme</w:t>
      </w:r>
    </w:p>
    <w:p w14:paraId="1B3F1D84" w14:textId="77777777" w:rsidR="00AE1CD6" w:rsidRPr="00B52F4A" w:rsidRDefault="00AE1CD6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</w:rPr>
        <w:t>Public Engagement Questionnaire</w:t>
      </w:r>
    </w:p>
    <w:p w14:paraId="3C0B5C27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73B24E90" w14:textId="66E8C435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For any queries or clarification regarding specific terminology, please contact Ceredigion County Council via our Customer Service Centre </w:t>
      </w:r>
      <w:r w:rsidR="007B35FE">
        <w:rPr>
          <w:rFonts w:asciiTheme="minorBidi" w:hAnsiTheme="minorBidi"/>
          <w:sz w:val="24"/>
          <w:szCs w:val="24"/>
        </w:rPr>
        <w:t>at</w:t>
      </w:r>
      <w:r w:rsidRPr="00B52F4A">
        <w:rPr>
          <w:rFonts w:asciiTheme="minorBidi" w:hAnsiTheme="minorBidi"/>
          <w:sz w:val="24"/>
          <w:szCs w:val="24"/>
        </w:rPr>
        <w:t xml:space="preserve"> </w:t>
      </w:r>
      <w:hyperlink r:id="rId10" w:history="1">
        <w:r w:rsidR="007B35FE" w:rsidRPr="003E0CEB">
          <w:rPr>
            <w:rStyle w:val="Hyperlink"/>
            <w:rFonts w:asciiTheme="minorBidi" w:hAnsiTheme="minorBidi"/>
            <w:sz w:val="24"/>
            <w:szCs w:val="24"/>
          </w:rPr>
          <w:t>clic@ceredigion.gov.uk</w:t>
        </w:r>
      </w:hyperlink>
      <w:r w:rsidR="007B35FE">
        <w:rPr>
          <w:rFonts w:asciiTheme="minorBidi" w:hAnsiTheme="minorBidi"/>
          <w:sz w:val="24"/>
          <w:szCs w:val="24"/>
        </w:rPr>
        <w:t xml:space="preserve"> or 01545 570881</w:t>
      </w:r>
      <w:r w:rsidR="00A42B68">
        <w:rPr>
          <w:rFonts w:asciiTheme="minorBidi" w:hAnsiTheme="minorBidi"/>
          <w:sz w:val="24"/>
          <w:szCs w:val="24"/>
        </w:rPr>
        <w:t xml:space="preserve"> </w:t>
      </w:r>
      <w:r w:rsidR="00A42B68" w:rsidRPr="00A42B68">
        <w:rPr>
          <w:rFonts w:asciiTheme="minorBidi" w:hAnsiTheme="minorBidi"/>
          <w:sz w:val="24"/>
          <w:szCs w:val="24"/>
        </w:rPr>
        <w:t>for attention of Highways and Environmental Services.</w:t>
      </w:r>
      <w:r w:rsidRPr="00B52F4A">
        <w:rPr>
          <w:rFonts w:asciiTheme="minorBidi" w:hAnsiTheme="minorBidi"/>
          <w:sz w:val="24"/>
          <w:szCs w:val="24"/>
        </w:rPr>
        <w:t xml:space="preserve"> </w:t>
      </w:r>
    </w:p>
    <w:p w14:paraId="07EB94A6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5F5C1549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44E4EA5" w14:textId="38C90FC8" w:rsidR="00AE1CD6" w:rsidRPr="00B52F4A" w:rsidRDefault="007B35FE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b/>
          <w:bCs/>
          <w:sz w:val="24"/>
          <w:szCs w:val="24"/>
        </w:rPr>
        <w:t>Are you responding</w:t>
      </w:r>
      <w:r w:rsidR="006F283C" w:rsidRPr="00B52F4A">
        <w:rPr>
          <w:rFonts w:asciiTheme="minorBidi" w:hAnsiTheme="minorBidi"/>
          <w:b/>
          <w:bCs/>
          <w:sz w:val="24"/>
          <w:szCs w:val="24"/>
        </w:rPr>
        <w:t xml:space="preserve"> as a resident or as an expert in a particular field?</w:t>
      </w:r>
      <w:r w:rsidR="00A42B68">
        <w:rPr>
          <w:rFonts w:asciiTheme="minorBidi" w:hAnsiTheme="minorBidi"/>
          <w:b/>
          <w:bCs/>
          <w:sz w:val="24"/>
          <w:szCs w:val="24"/>
        </w:rPr>
        <w:t xml:space="preserve"> Do you live in the Talybont area?</w:t>
      </w:r>
    </w:p>
    <w:p w14:paraId="68597886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3101994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E78BE8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CBDC8DA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8319850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B71A4CA" w14:textId="1224BE6B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>Is it clear what Ceredigion County Council's responsibilities are in relation to flood risk management?</w:t>
      </w:r>
    </w:p>
    <w:p w14:paraId="61CBB9BD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08A561D" w14:textId="7F10AB4E" w:rsidR="00AE1CD6" w:rsidRPr="00B52F4A" w:rsidRDefault="007B35FE" w:rsidP="007B35FE">
      <w:pPr>
        <w:spacing w:after="0"/>
        <w:ind w:left="720" w:firstLine="720"/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</w:rPr>
        <w:t>Ye</w:t>
      </w:r>
      <w:r w:rsidR="006F283C" w:rsidRPr="00B52F4A">
        <w:rPr>
          <w:rFonts w:asciiTheme="minorBidi" w:hAnsiTheme="minorBidi"/>
          <w:sz w:val="24"/>
          <w:szCs w:val="24"/>
        </w:rPr>
        <w:t>s</w:t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="006F283C" w:rsidRPr="00B52F4A">
        <w:rPr>
          <w:rFonts w:asciiTheme="minorBidi" w:hAnsiTheme="minorBidi"/>
          <w:sz w:val="24"/>
          <w:szCs w:val="24"/>
        </w:rPr>
        <w:tab/>
        <w:t>No</w:t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="006F283C" w:rsidRPr="00B52F4A">
        <w:rPr>
          <w:rFonts w:asciiTheme="minorBidi" w:hAnsiTheme="minorBidi"/>
          <w:sz w:val="24"/>
          <w:szCs w:val="24"/>
        </w:rPr>
        <w:tab/>
        <w:t>I'm not sure</w:t>
      </w:r>
    </w:p>
    <w:p w14:paraId="625B1A2B" w14:textId="77777777" w:rsidR="006F283C" w:rsidRPr="00B52F4A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68289E2F" w14:textId="77777777" w:rsidR="006F283C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4755CCAF" w14:textId="5DFFFAC0" w:rsidR="00A42B68" w:rsidRPr="00A42B68" w:rsidRDefault="00A42B68" w:rsidP="00A42B68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A42B68">
        <w:rPr>
          <w:rFonts w:asciiTheme="minorBidi" w:hAnsiTheme="minorBidi"/>
          <w:b/>
          <w:bCs/>
          <w:sz w:val="24"/>
          <w:szCs w:val="24"/>
        </w:rPr>
        <w:t>We'd like to better understand what people's perception of Ceredigion County Council's responsibilities are in relation to flood risk management. What do you think these are?</w:t>
      </w:r>
    </w:p>
    <w:p w14:paraId="52B80B93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422C24B0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33980BE5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71F89340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77A699F5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0C863701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4A831F5E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197268E7" w14:textId="77777777" w:rsidR="00A42B68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2F7651C7" w14:textId="77777777" w:rsidR="00A42B68" w:rsidRPr="00B52F4A" w:rsidRDefault="00A42B68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100D33AB" w14:textId="687F18E8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 xml:space="preserve">If </w:t>
      </w:r>
      <w:r w:rsidR="007B35FE">
        <w:rPr>
          <w:rFonts w:asciiTheme="minorBidi" w:hAnsiTheme="minorBidi"/>
          <w:b/>
          <w:bCs/>
          <w:sz w:val="24"/>
          <w:szCs w:val="24"/>
        </w:rPr>
        <w:t>you are unsure please</w:t>
      </w:r>
      <w:r w:rsidRPr="00B52F4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B35FE">
        <w:rPr>
          <w:rFonts w:asciiTheme="minorBidi" w:hAnsiTheme="minorBidi"/>
          <w:b/>
          <w:bCs/>
          <w:sz w:val="24"/>
          <w:szCs w:val="24"/>
        </w:rPr>
        <w:t>tell us why b</w:t>
      </w:r>
      <w:r w:rsidRPr="00B52F4A">
        <w:rPr>
          <w:rFonts w:asciiTheme="minorBidi" w:hAnsiTheme="minorBidi"/>
          <w:b/>
          <w:bCs/>
          <w:sz w:val="24"/>
          <w:szCs w:val="24"/>
        </w:rPr>
        <w:t>elow.</w:t>
      </w:r>
    </w:p>
    <w:p w14:paraId="18BFCF02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005B01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1F3E8E1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20D406E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177B857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737BD5D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88E972C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616855A" w14:textId="086679C5" w:rsidR="00AE1CD6" w:rsidRPr="00B52F4A" w:rsidRDefault="00AE1CD6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>Have you experienced internal flooding of your property?</w:t>
      </w:r>
    </w:p>
    <w:p w14:paraId="0906C057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30D79A2" w14:textId="7FEEBED4" w:rsidR="00AE1CD6" w:rsidRPr="00B52F4A" w:rsidRDefault="00AE1CD6" w:rsidP="007B35FE">
      <w:pPr>
        <w:spacing w:after="0"/>
        <w:ind w:left="720" w:firstLine="72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Yes </w:t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="006F283C" w:rsidRPr="00B52F4A">
        <w:rPr>
          <w:rFonts w:asciiTheme="minorBidi" w:hAnsiTheme="minorBidi"/>
          <w:sz w:val="24"/>
          <w:szCs w:val="24"/>
        </w:rPr>
        <w:tab/>
      </w:r>
      <w:r w:rsidRPr="00B52F4A">
        <w:rPr>
          <w:rFonts w:asciiTheme="minorBidi" w:hAnsiTheme="minorBidi"/>
          <w:sz w:val="24"/>
          <w:szCs w:val="24"/>
        </w:rPr>
        <w:t>No</w:t>
      </w:r>
    </w:p>
    <w:p w14:paraId="22DAF396" w14:textId="77777777" w:rsidR="006F283C" w:rsidRPr="00B52F4A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17002641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4809BF9" w14:textId="1067E22E" w:rsidR="00AE1CD6" w:rsidRPr="00B52F4A" w:rsidRDefault="00AE1CD6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lastRenderedPageBreak/>
        <w:t>What is your experience of flooding in Tal</w:t>
      </w:r>
      <w:r w:rsidR="00A42B68">
        <w:rPr>
          <w:rFonts w:asciiTheme="minorBidi" w:hAnsiTheme="minorBidi"/>
          <w:b/>
          <w:bCs/>
          <w:sz w:val="24"/>
          <w:szCs w:val="24"/>
        </w:rPr>
        <w:t>ybont</w:t>
      </w:r>
      <w:r w:rsidRPr="00B52F4A">
        <w:rPr>
          <w:rFonts w:asciiTheme="minorBidi" w:hAnsiTheme="minorBidi"/>
          <w:b/>
          <w:bCs/>
          <w:sz w:val="24"/>
          <w:szCs w:val="24"/>
        </w:rPr>
        <w:t>? Please include dates if you can.</w:t>
      </w:r>
    </w:p>
    <w:p w14:paraId="14EC7913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EDA7E1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35720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C5B7D8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0639A40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5EB839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927D7B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FBC33D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A8363B7" w14:textId="77777777" w:rsidR="00A42B68" w:rsidRDefault="00A42B68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4B9BDF2" w14:textId="77777777" w:rsidR="00A42B68" w:rsidRPr="00B52F4A" w:rsidRDefault="00A42B68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23E607C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222FA93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E4C33DE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CB66033" w14:textId="0E2930AD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>What are your thoughts on the options we have shortlisted to mitigate flooding in Talybont?</w:t>
      </w:r>
    </w:p>
    <w:p w14:paraId="0D89F1F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A6389A6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E209F26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E3F103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38D45E8" w14:textId="77777777" w:rsidR="006F283C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D6A673E" w14:textId="77777777" w:rsidR="00A42B68" w:rsidRDefault="00A42B68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739C0D1" w14:textId="77777777" w:rsidR="00A42B68" w:rsidRDefault="00A42B68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B9C25AA" w14:textId="77777777" w:rsidR="00AD48F1" w:rsidRDefault="00AD48F1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42D02B8" w14:textId="77777777" w:rsidR="00AD48F1" w:rsidRPr="00B52F4A" w:rsidRDefault="00AD48F1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376677C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55B0B6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03237A2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3707BE7" w14:textId="4174D070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>Are there any other points you'd like to raise?</w:t>
      </w:r>
    </w:p>
    <w:p w14:paraId="485F1201" w14:textId="77777777" w:rsidR="00595D20" w:rsidRPr="00B52F4A" w:rsidRDefault="00595D20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5782042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EE67BC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9B93707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54DAE90" w14:textId="77777777" w:rsidR="00AD48F1" w:rsidRDefault="00AD48F1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B43FE9D" w14:textId="77777777" w:rsidR="00A42B68" w:rsidRDefault="00A42B68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5FBC5AE" w14:textId="77777777" w:rsidR="00A42B68" w:rsidRDefault="00A42B68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192FB99" w14:textId="77777777" w:rsidR="00A42B68" w:rsidRDefault="00A42B68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3C1B2DC" w14:textId="77777777" w:rsidR="00AD48F1" w:rsidRPr="00B52F4A" w:rsidRDefault="00AD48F1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62E36FA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C409346" w14:textId="77777777" w:rsidR="006F283C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36BB3ADE" w14:textId="77777777" w:rsidR="00A42B68" w:rsidRDefault="00A42B68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4CD93510" w14:textId="77777777" w:rsidR="00A42B68" w:rsidRDefault="00A42B68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7298429C" w14:textId="77777777" w:rsidR="00A42B68" w:rsidRDefault="00A42B68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44ABCD48" w14:textId="77777777" w:rsidR="00E7034F" w:rsidRDefault="00E7034F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2B90F948" w14:textId="77777777" w:rsidR="00E7034F" w:rsidRPr="00B52F4A" w:rsidRDefault="00E7034F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339C5BC9" w14:textId="7ABFD44D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</w:rPr>
        <w:lastRenderedPageBreak/>
        <w:t>Impact on Welsh</w:t>
      </w:r>
    </w:p>
    <w:p w14:paraId="146201CF" w14:textId="77777777" w:rsidR="006F283C" w:rsidRPr="00B52F4A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133631F1" w14:textId="77777777" w:rsidR="006F283C" w:rsidRPr="00B52F4A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659CB544" w14:textId="53D61CE7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 xml:space="preserve">Do you think </w:t>
      </w:r>
      <w:r w:rsidR="00A42B68">
        <w:rPr>
          <w:rFonts w:asciiTheme="minorBidi" w:hAnsiTheme="minorBidi"/>
          <w:b/>
          <w:bCs/>
          <w:sz w:val="24"/>
          <w:szCs w:val="24"/>
        </w:rPr>
        <w:t xml:space="preserve">that a </w:t>
      </w:r>
      <w:r w:rsidRPr="00B52F4A">
        <w:rPr>
          <w:rFonts w:asciiTheme="minorBidi" w:hAnsiTheme="minorBidi"/>
          <w:b/>
          <w:bCs/>
          <w:sz w:val="24"/>
          <w:szCs w:val="24"/>
        </w:rPr>
        <w:t xml:space="preserve">Flood </w:t>
      </w:r>
      <w:r w:rsidR="00A42B68">
        <w:rPr>
          <w:rFonts w:asciiTheme="minorBidi" w:hAnsiTheme="minorBidi"/>
          <w:b/>
          <w:bCs/>
          <w:sz w:val="24"/>
          <w:szCs w:val="24"/>
        </w:rPr>
        <w:t>Alleviation</w:t>
      </w:r>
      <w:r w:rsidRPr="00B52F4A">
        <w:rPr>
          <w:rFonts w:asciiTheme="minorBidi" w:hAnsiTheme="minorBidi"/>
          <w:b/>
          <w:bCs/>
          <w:sz w:val="24"/>
          <w:szCs w:val="24"/>
        </w:rPr>
        <w:t xml:space="preserve"> Scheme</w:t>
      </w:r>
      <w:r w:rsidR="00A42B68">
        <w:rPr>
          <w:rFonts w:asciiTheme="minorBidi" w:hAnsiTheme="minorBidi"/>
          <w:b/>
          <w:bCs/>
          <w:sz w:val="24"/>
          <w:szCs w:val="24"/>
        </w:rPr>
        <w:t xml:space="preserve"> in Talybont</w:t>
      </w:r>
      <w:r w:rsidRPr="00B52F4A">
        <w:rPr>
          <w:rFonts w:asciiTheme="minorBidi" w:hAnsiTheme="minorBidi"/>
          <w:b/>
          <w:bCs/>
          <w:sz w:val="24"/>
          <w:szCs w:val="24"/>
        </w:rPr>
        <w:t xml:space="preserve"> will have an impact on opportunities for people to use Welsh and on the status of Welsh in the community?</w:t>
      </w:r>
    </w:p>
    <w:p w14:paraId="4CBF688B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E10DAB6" w14:textId="675CC469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Yes, </w:t>
      </w:r>
      <w:r w:rsidR="007B35FE">
        <w:rPr>
          <w:rFonts w:asciiTheme="minorBidi" w:hAnsiTheme="minorBidi"/>
          <w:sz w:val="24"/>
          <w:szCs w:val="24"/>
        </w:rPr>
        <w:t xml:space="preserve">a </w:t>
      </w:r>
      <w:r w:rsidRPr="00B52F4A">
        <w:rPr>
          <w:rFonts w:asciiTheme="minorBidi" w:hAnsiTheme="minorBidi"/>
          <w:sz w:val="24"/>
          <w:szCs w:val="24"/>
        </w:rPr>
        <w:t>positive impact</w:t>
      </w:r>
    </w:p>
    <w:p w14:paraId="20BA48F5" w14:textId="77777777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4555C90C" w14:textId="184FDFC4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Yes, </w:t>
      </w:r>
      <w:r w:rsidR="007B35FE">
        <w:rPr>
          <w:rFonts w:asciiTheme="minorBidi" w:hAnsiTheme="minorBidi"/>
          <w:sz w:val="24"/>
          <w:szCs w:val="24"/>
        </w:rPr>
        <w:t xml:space="preserve">a </w:t>
      </w:r>
      <w:r w:rsidRPr="00B52F4A">
        <w:rPr>
          <w:rFonts w:asciiTheme="minorBidi" w:hAnsiTheme="minorBidi"/>
          <w:sz w:val="24"/>
          <w:szCs w:val="24"/>
        </w:rPr>
        <w:t>negative effect</w:t>
      </w:r>
    </w:p>
    <w:p w14:paraId="53343B34" w14:textId="77777777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69E8263C" w14:textId="10E45965" w:rsidR="006F283C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>It will not have an impact</w:t>
      </w:r>
    </w:p>
    <w:p w14:paraId="4F151DEA" w14:textId="77777777" w:rsidR="00B52F4A" w:rsidRPr="00B52F4A" w:rsidRDefault="00B52F4A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44092204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25E89EE" w14:textId="72EEAC03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</w:rPr>
        <w:t xml:space="preserve">Please use the </w:t>
      </w:r>
      <w:r w:rsidR="00AD48F1">
        <w:rPr>
          <w:rFonts w:asciiTheme="minorBidi" w:hAnsiTheme="minorBidi"/>
          <w:b/>
          <w:bCs/>
          <w:sz w:val="24"/>
          <w:szCs w:val="24"/>
        </w:rPr>
        <w:t>space</w:t>
      </w:r>
      <w:r w:rsidRPr="00B52F4A">
        <w:rPr>
          <w:rFonts w:asciiTheme="minorBidi" w:hAnsiTheme="minorBidi"/>
          <w:b/>
          <w:bCs/>
          <w:sz w:val="24"/>
          <w:szCs w:val="24"/>
        </w:rPr>
        <w:t xml:space="preserve"> below to add further comments about the impact on the Welsh language.</w:t>
      </w:r>
    </w:p>
    <w:p w14:paraId="2E37F649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403C8DE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0641382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0B2B07A" w14:textId="77777777" w:rsidR="006F283C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9524C3D" w14:textId="77777777" w:rsidR="00B52F4A" w:rsidRDefault="00B52F4A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F41754D" w14:textId="77777777" w:rsidR="00AD48F1" w:rsidRDefault="00AD48F1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906F3CA" w14:textId="77777777" w:rsidR="00A42B68" w:rsidRDefault="00A42B68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53B2A1F" w14:textId="77777777" w:rsidR="00A42B68" w:rsidRDefault="00A42B68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76E631E" w14:textId="77777777" w:rsidR="00A42B68" w:rsidRDefault="00A42B68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D17D383" w14:textId="77777777" w:rsidR="00AD48F1" w:rsidRPr="00B52F4A" w:rsidRDefault="00AD48F1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413475F" w14:textId="76B59765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</w:rPr>
        <w:t>Equality Questions</w:t>
      </w:r>
    </w:p>
    <w:p w14:paraId="6C70AE98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34675D38" w14:textId="2841F575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You don't have to answer these questions.  They help us to check that we have gathered the views of a wide range of people </w:t>
      </w:r>
      <w:r w:rsidR="007B35FE">
        <w:rPr>
          <w:rFonts w:asciiTheme="minorBidi" w:hAnsiTheme="minorBidi"/>
          <w:sz w:val="24"/>
          <w:szCs w:val="24"/>
        </w:rPr>
        <w:t>that</w:t>
      </w:r>
      <w:r w:rsidRPr="00B52F4A">
        <w:rPr>
          <w:rFonts w:asciiTheme="minorBidi" w:hAnsiTheme="minorBidi"/>
          <w:sz w:val="24"/>
          <w:szCs w:val="24"/>
        </w:rPr>
        <w:t xml:space="preserve"> reflect</w:t>
      </w:r>
      <w:r w:rsidR="007B35FE">
        <w:rPr>
          <w:rFonts w:asciiTheme="minorBidi" w:hAnsiTheme="minorBidi"/>
          <w:sz w:val="24"/>
          <w:szCs w:val="24"/>
        </w:rPr>
        <w:t>s</w:t>
      </w:r>
      <w:r w:rsidRPr="00B52F4A">
        <w:rPr>
          <w:rFonts w:asciiTheme="minorBidi" w:hAnsiTheme="minorBidi"/>
          <w:sz w:val="24"/>
          <w:szCs w:val="24"/>
        </w:rPr>
        <w:t xml:space="preserve"> the population in Ceredigion. The information will be used for statistical analysis only.</w:t>
      </w:r>
    </w:p>
    <w:p w14:paraId="414FF36B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711B74D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46DC042" w14:textId="7DD57501" w:rsidR="006F283C" w:rsidRPr="00B52F4A" w:rsidRDefault="006F283C" w:rsidP="006F283C">
      <w:pPr>
        <w:pStyle w:val="ListParagraph"/>
        <w:numPr>
          <w:ilvl w:val="0"/>
          <w:numId w:val="3"/>
        </w:num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>What is your age?</w:t>
      </w:r>
    </w:p>
    <w:p w14:paraId="71758455" w14:textId="77777777" w:rsidR="006F283C" w:rsidRPr="00B52F4A" w:rsidRDefault="006F283C" w:rsidP="00B52F4A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sectPr w:rsidR="006F283C" w:rsidRPr="00B52F4A" w:rsidSect="00B52F4A"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462A159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>0-15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16D49F89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>16-24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75F91A31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25-44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706EB851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>45-64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62A1F8A1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65+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7ACC2668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04EA4F88" w14:textId="77777777" w:rsidR="006F283C" w:rsidRPr="00B52F4A" w:rsidRDefault="006F283C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BF9CFAD" w14:textId="77777777" w:rsidR="006F283C" w:rsidRDefault="006F283C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DAD9527" w14:textId="77777777" w:rsidR="00B52F4A" w:rsidRPr="00B52F4A" w:rsidRDefault="00B52F4A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29A0ED53" w14:textId="0A1CC017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>What is your gender identity?</w:t>
      </w:r>
    </w:p>
    <w:p w14:paraId="1DBD5BF3" w14:textId="77777777" w:rsidR="006F283C" w:rsidRPr="00B52F4A" w:rsidRDefault="006F283C" w:rsidP="00B52F4A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7D481B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Male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5543EA95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Female</w:t>
      </w:r>
      <w:r w:rsidRPr="00B52F4A">
        <w:rPr>
          <w:rFonts w:asciiTheme="minorBidi" w:hAnsiTheme="minorBidi"/>
          <w:color w:val="000000" w:themeColor="text1"/>
          <w:sz w:val="24"/>
          <w:szCs w:val="24"/>
        </w:rPr>
        <w:tab/>
      </w:r>
    </w:p>
    <w:p w14:paraId="298B2781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Non-binary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5A773D61" w14:textId="0C7D2522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Transgender</w:t>
      </w:r>
    </w:p>
    <w:p w14:paraId="2B7A90F3" w14:textId="77777777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I prefer to use another term</w:t>
      </w:r>
    </w:p>
    <w:p w14:paraId="18178489" w14:textId="77777777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59442F78" w14:textId="77777777" w:rsidR="006F283C" w:rsidRPr="00B52F4A" w:rsidRDefault="006F283C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7DDF52C" w14:textId="77777777" w:rsidR="006F283C" w:rsidRDefault="006F283C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7774BB0D" w14:textId="77777777" w:rsidR="00B52F4A" w:rsidRPr="00B52F4A" w:rsidRDefault="00B52F4A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09136604" w14:textId="1796BDEC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Which of the following best describes how you think about yourself?</w:t>
      </w:r>
    </w:p>
    <w:p w14:paraId="483D5070" w14:textId="77777777" w:rsidR="006F283C" w:rsidRPr="00B52F4A" w:rsidRDefault="006F283C" w:rsidP="00B52F4A">
      <w:pPr>
        <w:widowControl w:val="0"/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3C03C" w14:textId="77777777" w:rsidR="006F283C" w:rsidRPr="00B52F4A" w:rsidRDefault="006F283C" w:rsidP="00B52F4A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Heterosexual/Strêt</w:t>
      </w:r>
    </w:p>
    <w:p w14:paraId="0932BF0D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Gay, Lesbian or Queer</w:t>
      </w:r>
    </w:p>
    <w:p w14:paraId="7AD815EF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Bisexual</w:t>
      </w:r>
    </w:p>
    <w:p w14:paraId="4ECE6537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71"/>
        </w:tabs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Other Sexual Orientation</w:t>
      </w:r>
    </w:p>
    <w:p w14:paraId="5F0DBE54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2D4B8411" w14:textId="77777777" w:rsidR="006F283C" w:rsidRPr="00B52F4A" w:rsidRDefault="006F283C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5165B10" w14:textId="77777777" w:rsidR="006F283C" w:rsidRDefault="006F283C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21C4FAF0" w14:textId="77777777" w:rsidR="00B52F4A" w:rsidRPr="00B52F4A" w:rsidRDefault="00B52F4A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05B05B51" w14:textId="15DEB505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>How would you describe your national identity?</w:t>
      </w:r>
    </w:p>
    <w:p w14:paraId="59ABF87C" w14:textId="77777777" w:rsidR="006F283C" w:rsidRPr="00B52F4A" w:rsidRDefault="006F283C" w:rsidP="00B52F4A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688085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British</w:t>
      </w:r>
    </w:p>
    <w:p w14:paraId="05172F22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Cornish</w:t>
      </w:r>
    </w:p>
    <w:p w14:paraId="6577E365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435B94CC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Northern Ireland</w:t>
      </w:r>
    </w:p>
    <w:p w14:paraId="2B6840A9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Scottish</w:t>
      </w:r>
    </w:p>
    <w:p w14:paraId="5985521C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6AABD748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Other national identity</w:t>
      </w:r>
    </w:p>
    <w:p w14:paraId="5D6EE090" w14:textId="77777777" w:rsidR="006F283C" w:rsidRPr="00B52F4A" w:rsidRDefault="006F283C" w:rsidP="00E57E5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5EBF0FDA" w14:textId="77777777" w:rsidR="00E57E58" w:rsidRDefault="00E57E58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E57E58" w:rsidSect="00E57E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47D04D8" w14:textId="77777777" w:rsidR="006F283C" w:rsidRDefault="006F283C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21AEEDD" w14:textId="77777777" w:rsidR="00E57E58" w:rsidRDefault="00E57E58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0756B10C" w14:textId="77777777" w:rsidR="00E57E58" w:rsidRDefault="00E57E58" w:rsidP="00E57E5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4319C9CC" w14:textId="77777777" w:rsidR="00E57E58" w:rsidRPr="00E57E58" w:rsidRDefault="00E57E58" w:rsidP="00E57E5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  <w:sectPr w:rsidR="00E57E58" w:rsidRPr="00E57E58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DBF50E" w14:textId="77777777" w:rsidR="00E57E58" w:rsidRPr="00B52F4A" w:rsidRDefault="00E57E58" w:rsidP="00E57E58">
      <w:pPr>
        <w:pStyle w:val="ListParagraph"/>
        <w:numPr>
          <w:ilvl w:val="0"/>
          <w:numId w:val="3"/>
        </w:numPr>
        <w:spacing w:after="120"/>
        <w:ind w:left="357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>How would you describe your ethnic group?</w:t>
      </w:r>
    </w:p>
    <w:p w14:paraId="0D54EF22" w14:textId="77777777" w:rsidR="00E57E58" w:rsidRPr="00B52F4A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Asian, Welsh Asian or British Asian</w:t>
      </w:r>
    </w:p>
    <w:p w14:paraId="0E66A50D" w14:textId="77777777" w:rsidR="00E57E58" w:rsidRPr="00B52F4A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66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 xml:space="preserve">Black, Black British, Black Welsh, 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Caribbean or African</w:t>
      </w:r>
    </w:p>
    <w:p w14:paraId="12D691F5" w14:textId="77777777" w:rsidR="00E57E58" w:rsidRPr="00B52F4A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Mixed or Multi-ethnic Group</w:t>
      </w:r>
    </w:p>
    <w:p w14:paraId="4CAA1A40" w14:textId="77777777" w:rsidR="00E57E58" w:rsidRPr="00B52F4A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69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White</w:t>
      </w:r>
    </w:p>
    <w:p w14:paraId="34BDF692" w14:textId="77777777" w:rsidR="00E57E58" w:rsidRPr="00B52F4A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66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Other ethnic group</w:t>
      </w:r>
    </w:p>
    <w:p w14:paraId="76A91966" w14:textId="77777777" w:rsidR="00E57E58" w:rsidRPr="00A42B68" w:rsidRDefault="00E57E58" w:rsidP="00E57E58">
      <w:pPr>
        <w:pStyle w:val="ListParagraph"/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A42B68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50406081" w14:textId="77777777" w:rsidR="00E57E58" w:rsidRDefault="00E57E58" w:rsidP="00E57E58">
      <w:pPr>
        <w:pStyle w:val="ListParagraph"/>
        <w:tabs>
          <w:tab w:val="left" w:pos="1370"/>
        </w:tabs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B4DA54A" w14:textId="77777777" w:rsidR="00E57E58" w:rsidRDefault="00E57E58" w:rsidP="00E57E58">
      <w:pPr>
        <w:pStyle w:val="ListParagraph"/>
        <w:tabs>
          <w:tab w:val="left" w:pos="1370"/>
        </w:tabs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50C317D8" w14:textId="77777777" w:rsidR="00E57E58" w:rsidRPr="00A42B68" w:rsidRDefault="00E57E58" w:rsidP="00E57E58">
      <w:pPr>
        <w:pStyle w:val="ListParagraph"/>
        <w:numPr>
          <w:ilvl w:val="0"/>
          <w:numId w:val="3"/>
        </w:numPr>
        <w:spacing w:after="120"/>
        <w:ind w:left="357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A42B68">
        <w:rPr>
          <w:rFonts w:asciiTheme="minorBidi" w:hAnsiTheme="minorBidi"/>
          <w:b/>
          <w:bCs/>
          <w:color w:val="000000" w:themeColor="text1"/>
          <w:sz w:val="24"/>
          <w:szCs w:val="24"/>
        </w:rPr>
        <w:t>What is your religion or belief?</w:t>
      </w:r>
    </w:p>
    <w:p w14:paraId="4F5F8075" w14:textId="77777777" w:rsidR="00E57E58" w:rsidRDefault="00E57E58" w:rsidP="00E57E58">
      <w:pPr>
        <w:pStyle w:val="ListParagraph"/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E57E58" w:rsidSect="00E57E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769148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05"/>
          <w:sz w:val="24"/>
          <w:szCs w:val="24"/>
        </w:rPr>
        <w:t>Christian</w:t>
      </w:r>
    </w:p>
    <w:p w14:paraId="4AB072DD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10"/>
          <w:sz w:val="24"/>
          <w:szCs w:val="24"/>
        </w:rPr>
        <w:t>Buddhist</w:t>
      </w:r>
    </w:p>
    <w:p w14:paraId="6E335DDA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10"/>
          <w:sz w:val="24"/>
          <w:szCs w:val="24"/>
        </w:rPr>
        <w:t>Hindu</w:t>
      </w:r>
    </w:p>
    <w:p w14:paraId="43A45EAB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sz w:val="24"/>
          <w:szCs w:val="24"/>
        </w:rPr>
        <w:t>Jewish</w:t>
      </w:r>
    </w:p>
    <w:p w14:paraId="13D0A44F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10"/>
          <w:sz w:val="24"/>
          <w:szCs w:val="24"/>
        </w:rPr>
        <w:t>Muslim</w:t>
      </w:r>
    </w:p>
    <w:p w14:paraId="463C2A8A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05"/>
          <w:sz w:val="24"/>
          <w:szCs w:val="24"/>
        </w:rPr>
        <w:t>Sikh</w:t>
      </w:r>
    </w:p>
    <w:p w14:paraId="0D38C0AF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10"/>
          <w:sz w:val="24"/>
          <w:szCs w:val="24"/>
        </w:rPr>
        <w:t>No religion</w:t>
      </w:r>
    </w:p>
    <w:p w14:paraId="5544B72A" w14:textId="77777777" w:rsidR="00E57E58" w:rsidRPr="003E0B52" w:rsidRDefault="00E57E58" w:rsidP="003E0B52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3E0B52">
        <w:rPr>
          <w:rFonts w:asciiTheme="minorBidi" w:hAnsiTheme="minorBidi"/>
          <w:color w:val="000000" w:themeColor="text1"/>
          <w:w w:val="110"/>
          <w:sz w:val="24"/>
          <w:szCs w:val="24"/>
        </w:rPr>
        <w:t>Another religion or belief</w:t>
      </w:r>
    </w:p>
    <w:p w14:paraId="3E06ACB8" w14:textId="0FC2D32F" w:rsidR="00E57E58" w:rsidRPr="003E0B52" w:rsidRDefault="00E57E58" w:rsidP="00503BB3">
      <w:pPr>
        <w:pStyle w:val="ListParagraph"/>
        <w:widowControl w:val="0"/>
        <w:numPr>
          <w:ilvl w:val="0"/>
          <w:numId w:val="9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</w:rPr>
      </w:pPr>
      <w:r w:rsidRPr="003E0B52">
        <w:rPr>
          <w:rFonts w:asciiTheme="minorBidi" w:hAnsiTheme="minorBidi"/>
          <w:color w:val="000000" w:themeColor="text1"/>
          <w:sz w:val="24"/>
          <w:szCs w:val="24"/>
        </w:rPr>
        <w:t>I</w:t>
      </w:r>
      <w:r w:rsidRPr="003E0B52">
        <w:rPr>
          <w:rFonts w:asciiTheme="minorBidi" w:hAnsiTheme="minorBidi"/>
          <w:color w:val="000000" w:themeColor="text1"/>
          <w:sz w:val="24"/>
          <w:szCs w:val="24"/>
        </w:rPr>
        <w:t xml:space="preserve"> prefer not to say</w:t>
      </w:r>
    </w:p>
    <w:p w14:paraId="3CC602FB" w14:textId="77777777" w:rsidR="003E0B52" w:rsidRDefault="003E0B52" w:rsidP="00E57E58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  <w:sectPr w:rsidR="003E0B52" w:rsidSect="003E0B5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1CE77C" w14:textId="77777777" w:rsidR="00E57E58" w:rsidRDefault="00E57E58" w:rsidP="00E57E58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6CE95550" w14:textId="77777777" w:rsidR="00E57E58" w:rsidRPr="00B52F4A" w:rsidRDefault="00E57E58" w:rsidP="00E57E58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3D2D0FE3" w14:textId="77777777" w:rsidR="00E57E58" w:rsidRDefault="00E57E58" w:rsidP="00E57E58">
      <w:pPr>
        <w:pStyle w:val="ListParagraph"/>
        <w:numPr>
          <w:ilvl w:val="0"/>
          <w:numId w:val="3"/>
        </w:num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  <w:sectPr w:rsidR="00E57E58" w:rsidSect="00E57E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87E8B8" w14:textId="77777777" w:rsidR="003E0B52" w:rsidRDefault="003E0B52" w:rsidP="003E0B52">
      <w:pPr>
        <w:pStyle w:val="ListParagraph"/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4E7AD306" w14:textId="4613393E" w:rsidR="00E57E58" w:rsidRPr="00B52F4A" w:rsidRDefault="00E57E58" w:rsidP="00E57E58">
      <w:pPr>
        <w:pStyle w:val="ListParagraph"/>
        <w:numPr>
          <w:ilvl w:val="0"/>
          <w:numId w:val="3"/>
        </w:num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Have you </w:t>
      </w:r>
      <w:r w:rsidRPr="007B35F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>previously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served in the UK Armed Forces? </w:t>
      </w:r>
    </w:p>
    <w:p w14:paraId="58FE7BD9" w14:textId="77777777" w:rsidR="00E57E58" w:rsidRPr="00B52F4A" w:rsidRDefault="00E57E58" w:rsidP="00E57E58">
      <w:pPr>
        <w:spacing w:after="120"/>
        <w:ind w:left="720" w:right="-369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 xml:space="preserve">(current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serving </w:t>
      </w:r>
      <w:r w:rsidRPr="00B52F4A">
        <w:rPr>
          <w:rFonts w:asciiTheme="minorBidi" w:hAnsiTheme="minorBidi"/>
          <w:color w:val="000000" w:themeColor="text1"/>
          <w:sz w:val="24"/>
          <w:szCs w:val="24"/>
        </w:rPr>
        <w:t>members should say 'no')</w:t>
      </w:r>
    </w:p>
    <w:p w14:paraId="35E21889" w14:textId="77777777" w:rsidR="00E57E58" w:rsidRPr="00B52F4A" w:rsidRDefault="00E57E58" w:rsidP="00E57E58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Yes, in the Regular Armed Forces</w:t>
      </w:r>
    </w:p>
    <w:p w14:paraId="04C744F2" w14:textId="77777777" w:rsidR="00E57E58" w:rsidRDefault="00E57E58" w:rsidP="00E57E58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E57E58" w:rsidSect="00E57E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 xml:space="preserve">Yes, in the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Reserved </w:t>
      </w:r>
      <w:r w:rsidRPr="00B52F4A">
        <w:rPr>
          <w:rFonts w:asciiTheme="minorBidi" w:hAnsiTheme="minorBidi"/>
          <w:color w:val="000000" w:themeColor="text1"/>
          <w:sz w:val="24"/>
          <w:szCs w:val="24"/>
        </w:rPr>
        <w:t xml:space="preserve">Armed </w:t>
      </w:r>
    </w:p>
    <w:p w14:paraId="3DD41E68" w14:textId="77777777" w:rsidR="00E57E58" w:rsidRPr="00B52F4A" w:rsidRDefault="00E57E58" w:rsidP="00E57E58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Forces</w:t>
      </w:r>
    </w:p>
    <w:p w14:paraId="0D9F3F12" w14:textId="77777777" w:rsidR="00E57E58" w:rsidRPr="00B52F4A" w:rsidRDefault="00E57E58" w:rsidP="00E57E58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No</w:t>
      </w:r>
    </w:p>
    <w:p w14:paraId="31434D5D" w14:textId="77777777" w:rsidR="00E57E58" w:rsidRPr="00B52F4A" w:rsidRDefault="00E57E58" w:rsidP="00E57E58">
      <w:pPr>
        <w:pStyle w:val="ListParagraph"/>
        <w:widowControl w:val="0"/>
        <w:numPr>
          <w:ilvl w:val="0"/>
          <w:numId w:val="10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1DCFF12E" w14:textId="7AF41D07" w:rsidR="00E57E58" w:rsidRPr="00E57E58" w:rsidRDefault="00E57E58" w:rsidP="00E57E5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1440" w:right="-370"/>
        <w:rPr>
          <w:rFonts w:asciiTheme="minorBidi" w:hAnsiTheme="minorBidi"/>
          <w:color w:val="000000" w:themeColor="text1"/>
          <w:sz w:val="24"/>
          <w:szCs w:val="24"/>
        </w:rPr>
        <w:sectPr w:rsidR="00E57E58" w:rsidRPr="00E57E58" w:rsidSect="00E57E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C1486E" w14:textId="77777777" w:rsidR="00E57E58" w:rsidRDefault="00E57E58" w:rsidP="00E57E58">
      <w:pPr>
        <w:pStyle w:val="ListParagraph"/>
        <w:numPr>
          <w:ilvl w:val="0"/>
          <w:numId w:val="3"/>
        </w:num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Do you have a physical or mental health condition or long-term illness that reduces your ability to perform day-to-day activities?</w:t>
      </w:r>
    </w:p>
    <w:p w14:paraId="2804593D" w14:textId="77777777" w:rsidR="00E57E58" w:rsidRPr="00B52F4A" w:rsidRDefault="00E57E58" w:rsidP="00E57E58">
      <w:pPr>
        <w:pStyle w:val="ListParagraph"/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49E03241" w14:textId="77777777" w:rsidR="00E57E58" w:rsidRPr="00B52F4A" w:rsidRDefault="00E57E58" w:rsidP="00E57E58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Yes, my day-to-day activities are very limited</w:t>
      </w:r>
    </w:p>
    <w:p w14:paraId="38F4D130" w14:textId="77777777" w:rsidR="00E57E58" w:rsidRPr="00B52F4A" w:rsidRDefault="00E57E58" w:rsidP="00E57E58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 xml:space="preserve">Yes, my day-to-day activities are limited </w:t>
      </w:r>
      <w:r>
        <w:rPr>
          <w:rFonts w:asciiTheme="minorBidi" w:hAnsiTheme="minorBidi"/>
          <w:color w:val="000000" w:themeColor="text1"/>
          <w:sz w:val="24"/>
          <w:szCs w:val="24"/>
        </w:rPr>
        <w:t>a little</w:t>
      </w:r>
    </w:p>
    <w:p w14:paraId="2309F5A8" w14:textId="77777777" w:rsidR="00E57E58" w:rsidRPr="00B52F4A" w:rsidRDefault="00E57E58" w:rsidP="00E57E58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</w:rPr>
        <w:t>No</w:t>
      </w:r>
    </w:p>
    <w:p w14:paraId="5021F1FE" w14:textId="77777777" w:rsidR="00E57E58" w:rsidRPr="00E57E58" w:rsidRDefault="00E57E58" w:rsidP="00E57E58">
      <w:pPr>
        <w:pStyle w:val="ListParagraph"/>
        <w:widowControl w:val="0"/>
        <w:numPr>
          <w:ilvl w:val="0"/>
          <w:numId w:val="11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414D6D72" w14:textId="77777777" w:rsidR="00E57E58" w:rsidRDefault="00E57E58" w:rsidP="00E57E58">
      <w:pPr>
        <w:pStyle w:val="ListParagraph"/>
        <w:widowControl w:val="0"/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72DA1C9" w14:textId="77777777" w:rsidR="00E57E58" w:rsidRPr="00A42B68" w:rsidRDefault="00E57E58" w:rsidP="00E57E58">
      <w:pPr>
        <w:pStyle w:val="ListParagraph"/>
        <w:widowControl w:val="0"/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526C95E4" w14:textId="77777777" w:rsidR="00E57E58" w:rsidRPr="00E57E58" w:rsidRDefault="00E57E58" w:rsidP="00E57E58">
      <w:pPr>
        <w:pStyle w:val="ListParagraph"/>
        <w:numPr>
          <w:ilvl w:val="0"/>
          <w:numId w:val="3"/>
        </w:numPr>
        <w:spacing w:after="120"/>
        <w:ind w:left="714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E57E58">
        <w:rPr>
          <w:rFonts w:asciiTheme="minorBidi" w:hAnsiTheme="minorBidi"/>
          <w:b/>
          <w:bCs/>
          <w:color w:val="000000" w:themeColor="text1"/>
          <w:sz w:val="24"/>
          <w:szCs w:val="24"/>
        </w:rPr>
        <w:t>What is your preferred language?</w:t>
      </w:r>
    </w:p>
    <w:p w14:paraId="2ABF1FC0" w14:textId="77777777" w:rsidR="00E57E58" w:rsidRPr="00B52F4A" w:rsidRDefault="00E57E58" w:rsidP="00E57E58">
      <w:pPr>
        <w:pStyle w:val="ListParagraph"/>
        <w:widowControl w:val="0"/>
        <w:numPr>
          <w:ilvl w:val="0"/>
          <w:numId w:val="12"/>
        </w:numPr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131CD04" w14:textId="77777777" w:rsidR="00E57E58" w:rsidRPr="00B52F4A" w:rsidRDefault="00E57E58" w:rsidP="00E57E58">
      <w:pPr>
        <w:pStyle w:val="ListParagraph"/>
        <w:widowControl w:val="0"/>
        <w:numPr>
          <w:ilvl w:val="0"/>
          <w:numId w:val="12"/>
        </w:numPr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6E92B1C5" w14:textId="77777777" w:rsidR="00E57E58" w:rsidRPr="00B52F4A" w:rsidRDefault="00E57E58" w:rsidP="00E57E58">
      <w:pPr>
        <w:pStyle w:val="ListParagraph"/>
        <w:widowControl w:val="0"/>
        <w:numPr>
          <w:ilvl w:val="0"/>
          <w:numId w:val="12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0CBACFED" w14:textId="77777777" w:rsidR="00E57E58" w:rsidRDefault="00E57E58" w:rsidP="00E57E58">
      <w:pPr>
        <w:pStyle w:val="ListParagraph"/>
        <w:widowControl w:val="0"/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56A74B84" w14:textId="77777777" w:rsidR="00E57E58" w:rsidRPr="00B52F4A" w:rsidRDefault="00E57E58" w:rsidP="00E57E58">
      <w:pPr>
        <w:pStyle w:val="ListParagraph"/>
        <w:widowControl w:val="0"/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75C771C3" w14:textId="77777777" w:rsidR="00E57E58" w:rsidRPr="00E57E58" w:rsidRDefault="00E57E58" w:rsidP="00E57E58">
      <w:pPr>
        <w:pStyle w:val="ListParagraph"/>
        <w:numPr>
          <w:ilvl w:val="0"/>
          <w:numId w:val="3"/>
        </w:numPr>
        <w:spacing w:after="120"/>
        <w:ind w:left="714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E57E58">
        <w:rPr>
          <w:rFonts w:asciiTheme="minorBidi" w:hAnsiTheme="minorBidi"/>
          <w:b/>
          <w:bCs/>
          <w:color w:val="000000" w:themeColor="text1"/>
          <w:sz w:val="24"/>
          <w:szCs w:val="24"/>
        </w:rPr>
        <w:t>Are you able to understand, speak, read or write Welsh?</w:t>
      </w:r>
    </w:p>
    <w:p w14:paraId="7F644EA8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65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Understand spoken Welsh</w:t>
      </w:r>
    </w:p>
    <w:p w14:paraId="462A76F2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72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Speak Welsh</w:t>
      </w:r>
    </w:p>
    <w:p w14:paraId="6621FBC0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Read Welsh</w:t>
      </w:r>
    </w:p>
    <w:p w14:paraId="40C3ECC9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69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Writ</w:t>
      </w:r>
      <w:r>
        <w:rPr>
          <w:rFonts w:asciiTheme="minorBidi" w:hAnsiTheme="minorBidi"/>
          <w:color w:val="000000" w:themeColor="text1"/>
          <w:w w:val="105"/>
          <w:sz w:val="24"/>
          <w:szCs w:val="24"/>
        </w:rPr>
        <w:t>e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 xml:space="preserve"> Welsh</w:t>
      </w:r>
    </w:p>
    <w:p w14:paraId="375FB469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</w:rPr>
        <w:t>None of the above</w:t>
      </w:r>
    </w:p>
    <w:p w14:paraId="6D98EE5E" w14:textId="77777777" w:rsidR="00E57E58" w:rsidRPr="00B52F4A" w:rsidRDefault="00E57E58" w:rsidP="00E57E58">
      <w:pPr>
        <w:pStyle w:val="ListParagraph"/>
        <w:widowControl w:val="0"/>
        <w:numPr>
          <w:ilvl w:val="0"/>
          <w:numId w:val="13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</w:rPr>
        <w:t>I prefer not to say</w:t>
      </w:r>
    </w:p>
    <w:p w14:paraId="1EFD7E44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</w:rPr>
      </w:pPr>
    </w:p>
    <w:p w14:paraId="7DE1C2C0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</w:rPr>
      </w:pPr>
    </w:p>
    <w:p w14:paraId="58F94DF6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Thank you for completing this survey. Your </w:t>
      </w:r>
      <w:r>
        <w:rPr>
          <w:rFonts w:asciiTheme="minorBidi" w:hAnsiTheme="minorBidi"/>
          <w:sz w:val="24"/>
          <w:szCs w:val="24"/>
        </w:rPr>
        <w:t>response</w:t>
      </w:r>
      <w:r w:rsidRPr="00B52F4A">
        <w:rPr>
          <w:rFonts w:asciiTheme="minorBidi" w:hAnsiTheme="minorBidi"/>
          <w:sz w:val="24"/>
          <w:szCs w:val="24"/>
        </w:rPr>
        <w:t xml:space="preserve"> will help us move forward with flood mitigation plan</w:t>
      </w:r>
      <w:r>
        <w:rPr>
          <w:rFonts w:asciiTheme="minorBidi" w:hAnsiTheme="minorBidi"/>
          <w:sz w:val="24"/>
          <w:szCs w:val="24"/>
        </w:rPr>
        <w:t>s</w:t>
      </w:r>
      <w:r w:rsidRPr="00B52F4A">
        <w:rPr>
          <w:rFonts w:asciiTheme="minorBidi" w:hAnsiTheme="minorBidi"/>
          <w:sz w:val="24"/>
          <w:szCs w:val="24"/>
        </w:rPr>
        <w:t xml:space="preserve"> in Tal</w:t>
      </w:r>
      <w:r>
        <w:rPr>
          <w:rFonts w:asciiTheme="minorBidi" w:hAnsiTheme="minorBidi"/>
          <w:sz w:val="24"/>
          <w:szCs w:val="24"/>
        </w:rPr>
        <w:t>ybont</w:t>
      </w:r>
      <w:r w:rsidRPr="00B52F4A">
        <w:rPr>
          <w:rFonts w:asciiTheme="minorBidi" w:hAnsiTheme="minorBidi"/>
          <w:sz w:val="24"/>
          <w:szCs w:val="24"/>
        </w:rPr>
        <w:t>.</w:t>
      </w:r>
    </w:p>
    <w:p w14:paraId="6F30CD47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E4000BF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</w:rPr>
        <w:t>Please r</w:t>
      </w:r>
      <w:r w:rsidRPr="00B52F4A">
        <w:rPr>
          <w:rFonts w:asciiTheme="minorBidi" w:hAnsiTheme="minorBidi"/>
          <w:sz w:val="24"/>
          <w:szCs w:val="24"/>
        </w:rPr>
        <w:t xml:space="preserve">eturn the survey to your local library or to </w:t>
      </w:r>
      <w:r w:rsidRPr="00A42B68">
        <w:rPr>
          <w:rFonts w:asciiTheme="minorBidi" w:hAnsiTheme="minorBidi"/>
          <w:sz w:val="24"/>
          <w:szCs w:val="24"/>
        </w:rPr>
        <w:t>Highways and Environmental Services</w:t>
      </w:r>
      <w:r w:rsidRPr="00B52F4A">
        <w:rPr>
          <w:rFonts w:asciiTheme="minorBidi" w:hAnsiTheme="minorBidi"/>
          <w:sz w:val="24"/>
          <w:szCs w:val="24"/>
        </w:rPr>
        <w:t>, Ceredigion County Council, Canolfan Rheidol, Llanbadarn Fawr, Aberystwyth, SY23 3UE.</w:t>
      </w:r>
    </w:p>
    <w:p w14:paraId="11BDAB7C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22A36503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133A5266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74667A47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0624592A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539772BC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0E06EADE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7FFE43BA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3CFD9E43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5CD8234D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2904AF8D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3AA6E336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2D52DFD9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5C9A5189" w14:textId="77777777" w:rsidR="003E0B52" w:rsidRDefault="003E0B52" w:rsidP="00E57E58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35DB1A3C" w14:textId="2736CDDC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u w:val="single"/>
        </w:rPr>
        <w:lastRenderedPageBreak/>
        <w:t>Timeline</w:t>
      </w:r>
    </w:p>
    <w:p w14:paraId="318A38DA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EB3E0DC" w14:textId="77777777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>We are looking to complete the detailed phase design, during the 2025/26 Financial Year, which will include an update to the Case Business to request funding to implement the preferred option. Here is a summary of the activities:</w:t>
      </w:r>
    </w:p>
    <w:p w14:paraId="75C60D58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49FAD65D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December 2024</w:t>
      </w:r>
      <w:r>
        <w:rPr>
          <w:rFonts w:asciiTheme="minorBidi" w:hAnsiTheme="minorBidi"/>
          <w:i/>
          <w:iCs/>
          <w:sz w:val="24"/>
          <w:szCs w:val="24"/>
        </w:rPr>
        <w:t xml:space="preserve"> - February 2025</w:t>
      </w:r>
      <w:r w:rsidRPr="00B52F4A">
        <w:rPr>
          <w:rFonts w:asciiTheme="minorBidi" w:hAnsiTheme="minorBidi"/>
          <w:i/>
          <w:iCs/>
          <w:sz w:val="24"/>
          <w:szCs w:val="24"/>
        </w:rPr>
        <w:t>:</w:t>
      </w:r>
    </w:p>
    <w:p w14:paraId="36FE8F1E" w14:textId="77777777" w:rsidR="00E57E58" w:rsidRPr="00E57E58" w:rsidRDefault="00E57E58" w:rsidP="00E57E58">
      <w:pPr>
        <w:numPr>
          <w:ilvl w:val="0"/>
          <w:numId w:val="15"/>
        </w:num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 xml:space="preserve">Public Consultation </w:t>
      </w:r>
    </w:p>
    <w:p w14:paraId="5EC549DD" w14:textId="77777777" w:rsidR="00E57E58" w:rsidRPr="007B35FE" w:rsidRDefault="00E57E58" w:rsidP="00E57E58">
      <w:pPr>
        <w:numPr>
          <w:ilvl w:val="0"/>
          <w:numId w:val="15"/>
        </w:num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 xml:space="preserve">Complete Outline Business Case </w:t>
      </w:r>
    </w:p>
    <w:p w14:paraId="51AF8690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</w:rPr>
      </w:pPr>
    </w:p>
    <w:p w14:paraId="55CA3600" w14:textId="77777777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January/February/March 2025:</w:t>
      </w:r>
    </w:p>
    <w:p w14:paraId="49868939" w14:textId="77777777" w:rsidR="00E57E58" w:rsidRPr="007B35FE" w:rsidRDefault="00E57E58" w:rsidP="00E57E58">
      <w:pPr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Update Outline Business Case</w:t>
      </w:r>
    </w:p>
    <w:p w14:paraId="494B26C6" w14:textId="77777777" w:rsidR="00E57E58" w:rsidRPr="007B35FE" w:rsidRDefault="00E57E58" w:rsidP="00E57E58">
      <w:pPr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Submit Outline Business Case to Welsh Government</w:t>
      </w:r>
      <w:r>
        <w:rPr>
          <w:rFonts w:asciiTheme="minorBidi" w:hAnsiTheme="minorBidi"/>
          <w:sz w:val="24"/>
          <w:szCs w:val="24"/>
        </w:rPr>
        <w:t xml:space="preserve"> and publish Outline Business Case</w:t>
      </w:r>
    </w:p>
    <w:p w14:paraId="631B5651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2ACB39D8" w14:textId="77777777" w:rsidR="00E57E58" w:rsidRPr="00B52F4A" w:rsidRDefault="00E57E58" w:rsidP="00E57E58">
      <w:pPr>
        <w:spacing w:after="0"/>
        <w:ind w:right="-694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April/May/June 2025 (</w:t>
      </w:r>
      <w:r>
        <w:rPr>
          <w:rFonts w:asciiTheme="minorBidi" w:hAnsiTheme="minorBidi"/>
          <w:i/>
          <w:iCs/>
          <w:sz w:val="24"/>
          <w:szCs w:val="24"/>
        </w:rPr>
        <w:t>Commencement</w:t>
      </w:r>
      <w:r w:rsidRPr="00B52F4A">
        <w:rPr>
          <w:rFonts w:asciiTheme="minorBidi" w:hAnsiTheme="minorBidi"/>
          <w:i/>
          <w:iCs/>
          <w:sz w:val="24"/>
          <w:szCs w:val="24"/>
        </w:rPr>
        <w:t xml:space="preserve"> of detailed design and Full Business Case work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Pr="00B52F4A">
        <w:rPr>
          <w:rFonts w:asciiTheme="minorBidi" w:hAnsiTheme="minorBidi"/>
          <w:i/>
          <w:iCs/>
          <w:sz w:val="24"/>
          <w:szCs w:val="24"/>
        </w:rPr>
        <w:t>):</w:t>
      </w:r>
    </w:p>
    <w:p w14:paraId="5176D3D5" w14:textId="77777777" w:rsidR="00E57E58" w:rsidRPr="007B35FE" w:rsidRDefault="00E57E58" w:rsidP="00E57E58">
      <w:pPr>
        <w:numPr>
          <w:ilvl w:val="1"/>
          <w:numId w:val="21"/>
        </w:numPr>
        <w:tabs>
          <w:tab w:val="clear" w:pos="1440"/>
        </w:tabs>
        <w:spacing w:after="0"/>
        <w:ind w:left="72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 xml:space="preserve">Review potential catchment wide flood risk reduction </w:t>
      </w:r>
      <w:proofErr w:type="gramStart"/>
      <w:r w:rsidRPr="007B35FE">
        <w:rPr>
          <w:rFonts w:asciiTheme="minorBidi" w:hAnsiTheme="minorBidi"/>
          <w:sz w:val="24"/>
          <w:szCs w:val="24"/>
        </w:rPr>
        <w:t>measures;</w:t>
      </w:r>
      <w:proofErr w:type="gramEnd"/>
    </w:p>
    <w:p w14:paraId="56A96D57" w14:textId="77777777" w:rsidR="00E57E58" w:rsidRPr="007B35FE" w:rsidRDefault="00E57E58" w:rsidP="00E57E58">
      <w:pPr>
        <w:numPr>
          <w:ilvl w:val="1"/>
          <w:numId w:val="21"/>
        </w:numPr>
        <w:tabs>
          <w:tab w:val="clear" w:pos="1440"/>
        </w:tabs>
        <w:spacing w:after="0"/>
        <w:ind w:left="72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Undertake additional topographic survey; &amp;</w:t>
      </w:r>
    </w:p>
    <w:p w14:paraId="3CD49014" w14:textId="77777777" w:rsidR="00E57E58" w:rsidRPr="007B35FE" w:rsidRDefault="00E57E58" w:rsidP="00E57E58">
      <w:pPr>
        <w:pStyle w:val="ListParagraph"/>
        <w:numPr>
          <w:ilvl w:val="1"/>
          <w:numId w:val="21"/>
        </w:numPr>
        <w:tabs>
          <w:tab w:val="clear" w:pos="1440"/>
        </w:tabs>
        <w:spacing w:after="0"/>
        <w:ind w:left="720"/>
        <w:rPr>
          <w:rFonts w:asciiTheme="minorBidi" w:hAnsiTheme="minorBidi"/>
          <w:i/>
          <w:iCs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Finalise option using hydraulic modelling</w:t>
      </w:r>
    </w:p>
    <w:p w14:paraId="41A81134" w14:textId="77777777" w:rsidR="00E57E58" w:rsidRPr="007B35FE" w:rsidRDefault="00E57E58" w:rsidP="00E57E58">
      <w:pPr>
        <w:pStyle w:val="ListParagraph"/>
        <w:spacing w:after="0"/>
        <w:ind w:left="144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67A8CBBC" w14:textId="77777777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July/August/September 2025:</w:t>
      </w:r>
    </w:p>
    <w:p w14:paraId="519CCEF3" w14:textId="77777777" w:rsidR="00E57E58" w:rsidRPr="007B35FE" w:rsidRDefault="00E57E58" w:rsidP="00E57E58">
      <w:pPr>
        <w:numPr>
          <w:ilvl w:val="0"/>
          <w:numId w:val="18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Comple Ground Investigation; &amp;</w:t>
      </w:r>
    </w:p>
    <w:p w14:paraId="07BC3073" w14:textId="77777777" w:rsidR="00E57E58" w:rsidRPr="007B35FE" w:rsidRDefault="00E57E58" w:rsidP="00E57E58">
      <w:pPr>
        <w:numPr>
          <w:ilvl w:val="0"/>
          <w:numId w:val="18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Undertake detailed Design calculations and draft drawings.</w:t>
      </w:r>
    </w:p>
    <w:p w14:paraId="599B5C08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382677D9" w14:textId="77777777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October/November/December 2025:</w:t>
      </w:r>
    </w:p>
    <w:p w14:paraId="36D08A9D" w14:textId="77777777" w:rsidR="00E57E58" w:rsidRPr="007B35FE" w:rsidRDefault="00E57E58" w:rsidP="00E57E58">
      <w:pPr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Draft Detailed Design and Implementation Tender Package; &amp;</w:t>
      </w:r>
    </w:p>
    <w:p w14:paraId="79626726" w14:textId="77777777" w:rsidR="00E57E58" w:rsidRPr="00B52F4A" w:rsidRDefault="00E57E58" w:rsidP="00E57E58">
      <w:pPr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Undertake further public consultation</w:t>
      </w:r>
    </w:p>
    <w:p w14:paraId="4F1C0CE6" w14:textId="77777777" w:rsidR="00E57E58" w:rsidRDefault="00E57E58" w:rsidP="00E57E58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0227A335" w14:textId="77777777" w:rsidR="00E57E58" w:rsidRPr="00B52F4A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</w:rPr>
        <w:t>January/February/March 2026:</w:t>
      </w:r>
    </w:p>
    <w:p w14:paraId="45ACDEF4" w14:textId="77777777" w:rsidR="00E57E58" w:rsidRPr="007B35FE" w:rsidRDefault="00E57E58" w:rsidP="00E57E58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 xml:space="preserve">Complete Detailed Design and Implementation Tender </w:t>
      </w:r>
      <w:proofErr w:type="gramStart"/>
      <w:r w:rsidRPr="007B35FE">
        <w:rPr>
          <w:rFonts w:asciiTheme="minorBidi" w:hAnsiTheme="minorBidi"/>
          <w:sz w:val="24"/>
          <w:szCs w:val="24"/>
        </w:rPr>
        <w:t>Pack;</w:t>
      </w:r>
      <w:proofErr w:type="gramEnd"/>
    </w:p>
    <w:p w14:paraId="13F2010D" w14:textId="77777777" w:rsidR="00E57E58" w:rsidRPr="007B35FE" w:rsidRDefault="00E57E58" w:rsidP="00E57E58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Developing a Full Business Case; &amp;</w:t>
      </w:r>
    </w:p>
    <w:p w14:paraId="461F0200" w14:textId="77777777" w:rsidR="00E57E58" w:rsidRPr="00B52F4A" w:rsidRDefault="00E57E58" w:rsidP="00E57E58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7B35FE">
        <w:rPr>
          <w:rFonts w:asciiTheme="minorBidi" w:hAnsiTheme="minorBidi"/>
          <w:sz w:val="24"/>
          <w:szCs w:val="24"/>
        </w:rPr>
        <w:t>Submit Full Business Case to Welsh Government</w:t>
      </w:r>
      <w:r w:rsidRPr="00B52F4A">
        <w:rPr>
          <w:rFonts w:asciiTheme="minorBidi" w:hAnsiTheme="minorBidi"/>
          <w:i/>
          <w:iCs/>
          <w:sz w:val="24"/>
          <w:szCs w:val="24"/>
        </w:rPr>
        <w:t>.</w:t>
      </w:r>
    </w:p>
    <w:p w14:paraId="2E9C8F45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73118AB" w14:textId="77777777" w:rsidR="00E57E58" w:rsidRDefault="00E57E58" w:rsidP="00E57E58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DFF1843" w14:textId="3CB4694D" w:rsidR="00B52F4A" w:rsidRPr="00B52F4A" w:rsidRDefault="00E57E58" w:rsidP="00E57E58">
      <w:pPr>
        <w:spacing w:after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The Tal-y-Bont Flood Mitigation Scheme will </w:t>
      </w:r>
      <w:r w:rsidRPr="007B35FE">
        <w:rPr>
          <w:rFonts w:asciiTheme="minorBidi" w:hAnsiTheme="minorBidi"/>
          <w:b/>
          <w:bCs/>
          <w:sz w:val="24"/>
          <w:szCs w:val="24"/>
        </w:rPr>
        <w:t>only be</w:t>
      </w:r>
      <w:r w:rsidRPr="00B52F4A">
        <w:rPr>
          <w:rFonts w:asciiTheme="minorBidi" w:hAnsiTheme="minorBidi"/>
          <w:sz w:val="24"/>
          <w:szCs w:val="24"/>
        </w:rPr>
        <w:t xml:space="preserve"> implemented if we receive Welsh Government funding in line with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B52F4A">
        <w:rPr>
          <w:rFonts w:asciiTheme="minorBidi" w:hAnsiTheme="minorBidi"/>
          <w:sz w:val="24"/>
          <w:szCs w:val="24"/>
        </w:rPr>
        <w:t xml:space="preserve">current </w:t>
      </w:r>
      <w:r>
        <w:rPr>
          <w:rFonts w:asciiTheme="minorBidi" w:hAnsiTheme="minorBidi"/>
          <w:sz w:val="24"/>
          <w:szCs w:val="24"/>
        </w:rPr>
        <w:t>Flood Coastal Erosion Risk Management (</w:t>
      </w:r>
      <w:r w:rsidRPr="00B52F4A">
        <w:rPr>
          <w:rFonts w:asciiTheme="minorBidi" w:hAnsiTheme="minorBidi"/>
          <w:sz w:val="24"/>
          <w:szCs w:val="24"/>
        </w:rPr>
        <w:t>FCERM</w:t>
      </w:r>
      <w:r>
        <w:rPr>
          <w:rFonts w:asciiTheme="minorBidi" w:hAnsiTheme="minorBidi"/>
          <w:sz w:val="24"/>
          <w:szCs w:val="24"/>
        </w:rPr>
        <w:t>)</w:t>
      </w:r>
      <w:r w:rsidRPr="00B52F4A">
        <w:rPr>
          <w:rFonts w:asciiTheme="minorBidi" w:hAnsiTheme="minorBidi"/>
          <w:sz w:val="24"/>
          <w:szCs w:val="24"/>
        </w:rPr>
        <w:t xml:space="preserve"> strategy following the submission of the Full Business Case.</w:t>
      </w:r>
    </w:p>
    <w:sectPr w:rsidR="00B52F4A" w:rsidRPr="00B52F4A" w:rsidSect="00E57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1636" w14:textId="77777777" w:rsidR="007B35FE" w:rsidRDefault="007B35FE">
      <w:pPr>
        <w:spacing w:after="0" w:line="240" w:lineRule="auto"/>
      </w:pPr>
      <w:r>
        <w:separator/>
      </w:r>
    </w:p>
  </w:endnote>
  <w:endnote w:type="continuationSeparator" w:id="0">
    <w:p w14:paraId="03CCBAEE" w14:textId="77777777" w:rsidR="007B35FE" w:rsidRDefault="007B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68F6" w14:textId="77777777" w:rsidR="00E41B5C" w:rsidRDefault="00E41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782E0" w14:textId="77777777" w:rsidR="00E41B5C" w:rsidRDefault="00E41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2F7D" w14:textId="77777777" w:rsidR="007B35FE" w:rsidRDefault="007B35FE">
      <w:pPr>
        <w:spacing w:after="0" w:line="240" w:lineRule="auto"/>
      </w:pPr>
      <w:r>
        <w:separator/>
      </w:r>
    </w:p>
  </w:footnote>
  <w:footnote w:type="continuationSeparator" w:id="0">
    <w:p w14:paraId="7526EFBC" w14:textId="77777777" w:rsidR="007B35FE" w:rsidRDefault="007B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D81"/>
    <w:multiLevelType w:val="hybridMultilevel"/>
    <w:tmpl w:val="219A5728"/>
    <w:lvl w:ilvl="0" w:tplc="F8FC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68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A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6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E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E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8D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CB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6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52AADE9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4A48"/>
    <w:multiLevelType w:val="hybridMultilevel"/>
    <w:tmpl w:val="3D3C96AE"/>
    <w:lvl w:ilvl="0" w:tplc="3AF2E6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3019"/>
    <w:multiLevelType w:val="hybridMultilevel"/>
    <w:tmpl w:val="F726F4E4"/>
    <w:lvl w:ilvl="0" w:tplc="4F68A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8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C9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5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2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6C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27142E"/>
    <w:multiLevelType w:val="hybridMultilevel"/>
    <w:tmpl w:val="C73274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484"/>
    <w:multiLevelType w:val="hybridMultilevel"/>
    <w:tmpl w:val="5A862C62"/>
    <w:lvl w:ilvl="0" w:tplc="0982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8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F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E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4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7D5C"/>
    <w:multiLevelType w:val="hybridMultilevel"/>
    <w:tmpl w:val="03621496"/>
    <w:lvl w:ilvl="0" w:tplc="744C2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A64BB"/>
    <w:multiLevelType w:val="hybridMultilevel"/>
    <w:tmpl w:val="714616C4"/>
    <w:lvl w:ilvl="0" w:tplc="CF86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4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0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C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4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F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4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6F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852E9"/>
    <w:multiLevelType w:val="hybridMultilevel"/>
    <w:tmpl w:val="50A8B3CC"/>
    <w:lvl w:ilvl="0" w:tplc="FBB0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6F1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E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C8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4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5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0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6D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6C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80468E"/>
    <w:multiLevelType w:val="hybridMultilevel"/>
    <w:tmpl w:val="45760CA0"/>
    <w:lvl w:ilvl="0" w:tplc="95B60C2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F61FB"/>
    <w:multiLevelType w:val="hybridMultilevel"/>
    <w:tmpl w:val="33327086"/>
    <w:lvl w:ilvl="0" w:tplc="6436E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E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2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6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AC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C4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87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03900"/>
    <w:multiLevelType w:val="hybridMultilevel"/>
    <w:tmpl w:val="C6100028"/>
    <w:lvl w:ilvl="0" w:tplc="75329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8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C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2C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8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B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560931"/>
    <w:multiLevelType w:val="hybridMultilevel"/>
    <w:tmpl w:val="A9EEB3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46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394974">
    <w:abstractNumId w:val="9"/>
  </w:num>
  <w:num w:numId="3" w16cid:durableId="145627979">
    <w:abstractNumId w:val="12"/>
  </w:num>
  <w:num w:numId="4" w16cid:durableId="1970891403">
    <w:abstractNumId w:val="0"/>
  </w:num>
  <w:num w:numId="5" w16cid:durableId="649291815">
    <w:abstractNumId w:val="13"/>
  </w:num>
  <w:num w:numId="6" w16cid:durableId="490678438">
    <w:abstractNumId w:val="11"/>
  </w:num>
  <w:num w:numId="7" w16cid:durableId="332077308">
    <w:abstractNumId w:val="15"/>
  </w:num>
  <w:num w:numId="8" w16cid:durableId="656805981">
    <w:abstractNumId w:val="3"/>
  </w:num>
  <w:num w:numId="9" w16cid:durableId="2146922179">
    <w:abstractNumId w:val="4"/>
  </w:num>
  <w:num w:numId="10" w16cid:durableId="2046368154">
    <w:abstractNumId w:val="2"/>
  </w:num>
  <w:num w:numId="11" w16cid:durableId="1635023131">
    <w:abstractNumId w:val="5"/>
  </w:num>
  <w:num w:numId="12" w16cid:durableId="1144152582">
    <w:abstractNumId w:val="19"/>
  </w:num>
  <w:num w:numId="13" w16cid:durableId="971210484">
    <w:abstractNumId w:val="7"/>
  </w:num>
  <w:num w:numId="14" w16cid:durableId="1336804031">
    <w:abstractNumId w:val="21"/>
  </w:num>
  <w:num w:numId="15" w16cid:durableId="1036077983">
    <w:abstractNumId w:val="14"/>
  </w:num>
  <w:num w:numId="16" w16cid:durableId="1737125061">
    <w:abstractNumId w:val="18"/>
  </w:num>
  <w:num w:numId="17" w16cid:durableId="1180394434">
    <w:abstractNumId w:val="1"/>
  </w:num>
  <w:num w:numId="18" w16cid:durableId="534738464">
    <w:abstractNumId w:val="10"/>
  </w:num>
  <w:num w:numId="19" w16cid:durableId="1305503575">
    <w:abstractNumId w:val="8"/>
  </w:num>
  <w:num w:numId="20" w16cid:durableId="1581672670">
    <w:abstractNumId w:val="20"/>
  </w:num>
  <w:num w:numId="21" w16cid:durableId="1073967962">
    <w:abstractNumId w:val="16"/>
  </w:num>
  <w:num w:numId="22" w16cid:durableId="1218708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9"/>
    <w:rsid w:val="0002006C"/>
    <w:rsid w:val="00156555"/>
    <w:rsid w:val="001841BA"/>
    <w:rsid w:val="001C197A"/>
    <w:rsid w:val="001E1012"/>
    <w:rsid w:val="003E0B52"/>
    <w:rsid w:val="00486310"/>
    <w:rsid w:val="00581DFB"/>
    <w:rsid w:val="00595D20"/>
    <w:rsid w:val="00686379"/>
    <w:rsid w:val="006F283C"/>
    <w:rsid w:val="00742F23"/>
    <w:rsid w:val="00746084"/>
    <w:rsid w:val="00763F4B"/>
    <w:rsid w:val="007B35FE"/>
    <w:rsid w:val="00856CC2"/>
    <w:rsid w:val="008D297F"/>
    <w:rsid w:val="00A42B68"/>
    <w:rsid w:val="00AD48F1"/>
    <w:rsid w:val="00AE1CD6"/>
    <w:rsid w:val="00AF11E8"/>
    <w:rsid w:val="00B52F4A"/>
    <w:rsid w:val="00BE65AF"/>
    <w:rsid w:val="00C704AC"/>
    <w:rsid w:val="00D23D16"/>
    <w:rsid w:val="00D3151F"/>
    <w:rsid w:val="00DD0EC3"/>
    <w:rsid w:val="00E0067C"/>
    <w:rsid w:val="00E41B5C"/>
    <w:rsid w:val="00E57E58"/>
    <w:rsid w:val="00E647FE"/>
    <w:rsid w:val="00E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E03A9"/>
  <w15:chartTrackingRefBased/>
  <w15:docId w15:val="{7A11C4F2-04EB-481E-BB01-E919E23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10"/>
  </w:style>
  <w:style w:type="paragraph" w:styleId="Heading1">
    <w:name w:val="heading 1"/>
    <w:basedOn w:val="Normal"/>
    <w:next w:val="Normal"/>
    <w:link w:val="Heading1Char"/>
    <w:uiPriority w:val="9"/>
    <w:qFormat/>
    <w:rsid w:val="0068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79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686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7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1"/>
    <w:locked/>
    <w:rsid w:val="006F283C"/>
  </w:style>
  <w:style w:type="paragraph" w:styleId="Footer">
    <w:name w:val="footer"/>
    <w:basedOn w:val="Normal"/>
    <w:link w:val="FooterChar"/>
    <w:uiPriority w:val="99"/>
    <w:unhideWhenUsed/>
    <w:rsid w:val="006F283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F283C"/>
    <w:rPr>
      <w:rFonts w:eastAsiaTheme="minorEastAs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28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F283C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B35F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B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6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0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6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5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0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76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566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lic@ceredigi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B539EAA9AF944B08490F1E701EA1D" ma:contentTypeVersion="4" ma:contentTypeDescription="Create a new document." ma:contentTypeScope="" ma:versionID="c2c9513165244c97b7f501065da2802a">
  <xsd:schema xmlns:xsd="http://www.w3.org/2001/XMLSchema" xmlns:xs="http://www.w3.org/2001/XMLSchema" xmlns:p="http://schemas.microsoft.com/office/2006/metadata/properties" xmlns:ns2="19be3ef2-8f52-4935-9937-4641390da0b2" targetNamespace="http://schemas.microsoft.com/office/2006/metadata/properties" ma:root="true" ma:fieldsID="cb84a057be8b507831176623b7fe545d" ns2:_="">
    <xsd:import namespace="19be3ef2-8f52-4935-9937-4641390da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e3ef2-8f52-4935-9937-4641390da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5791A-C3E9-43CE-9974-56F7C6D25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E7B8E-E3F0-4568-AE43-C546BB812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e3ef2-8f52-4935-9937-4641390da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422E2-C1BD-4138-93C5-B29FB84FFA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9be3ef2-8f52-4935-9937-4641390da0b2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761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Greenyer, John (Capita)</dc:creator>
  <cp:keywords/>
  <dc:description/>
  <cp:lastModifiedBy>Cathryn Morgan</cp:lastModifiedBy>
  <cp:revision>3</cp:revision>
  <dcterms:created xsi:type="dcterms:W3CDTF">2024-12-23T13:56:00Z</dcterms:created>
  <dcterms:modified xsi:type="dcterms:W3CDTF">2024-12-24T14:53:00Z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0x0101005EBB539EAA9AF944B08490F1E701EA1D</vt:lpwstr>
  </property>
  <property fmtid="{D5CDD505-2E9C-101B-9397-08002B2CF9AE}" pid="3" name="GrammarlyDocumentId">
    <vt:lpwstr>d0e1142638909a749eeb849f01b40798935cd15f172d6b6b7b787a760efe6e8f</vt:lpwstr>
  </property>
</Properties>
</file>